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D2F8" w14:textId="3280A36B" w:rsidR="00976963" w:rsidRPr="00DC33E4" w:rsidRDefault="00DC33E4" w:rsidP="004C1F63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</w:t>
      </w:r>
      <w:r w:rsidR="00E50A4C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</w:t>
      </w:r>
      <w:r w:rsidRPr="00DC33E4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</w:p>
    <w:p w14:paraId="596734C1" w14:textId="36E8A3B7" w:rsidR="00772103" w:rsidRPr="002D171E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 w:val="0"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420A2">
        <w:rPr>
          <w:b w:val="0"/>
          <w:sz w:val="28"/>
          <w:szCs w:val="28"/>
          <w:u w:val="none"/>
        </w:rPr>
        <w:t xml:space="preserve">           </w:t>
      </w:r>
      <w:r w:rsidR="009F12C5" w:rsidRPr="002D171E">
        <w:rPr>
          <w:b w:val="0"/>
          <w:sz w:val="28"/>
          <w:szCs w:val="28"/>
          <w:u w:val="none"/>
        </w:rPr>
        <w:t xml:space="preserve">      </w:t>
      </w:r>
      <w:r w:rsidR="00B21E97" w:rsidRPr="002D171E">
        <w:rPr>
          <w:b w:val="0"/>
          <w:sz w:val="28"/>
          <w:szCs w:val="28"/>
          <w:u w:val="none"/>
        </w:rPr>
        <w:t xml:space="preserve">         </w:t>
      </w:r>
      <w:r w:rsidR="009F12C5" w:rsidRPr="002D171E">
        <w:rPr>
          <w:b w:val="0"/>
          <w:sz w:val="28"/>
          <w:szCs w:val="28"/>
          <w:u w:val="none"/>
        </w:rPr>
        <w:t xml:space="preserve">       </w:t>
      </w:r>
      <w:r w:rsidR="00B76DA4" w:rsidRPr="002D171E">
        <w:rPr>
          <w:b w:val="0"/>
          <w:sz w:val="28"/>
          <w:szCs w:val="28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321C3DFB" w:rsidR="00772103" w:rsidRPr="0099030B" w:rsidRDefault="00E50A4C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53F4D">
        <w:rPr>
          <w:bCs/>
          <w:sz w:val="28"/>
          <w:szCs w:val="28"/>
        </w:rPr>
        <w:t xml:space="preserve"> </w:t>
      </w:r>
      <w:r w:rsidR="007B0AC4">
        <w:rPr>
          <w:bCs/>
          <w:sz w:val="28"/>
          <w:szCs w:val="28"/>
        </w:rPr>
        <w:t xml:space="preserve">ноября </w:t>
      </w:r>
      <w:r w:rsidR="00F462D2">
        <w:rPr>
          <w:bCs/>
          <w:sz w:val="28"/>
          <w:szCs w:val="28"/>
        </w:rPr>
        <w:t>2022г</w:t>
      </w:r>
      <w:r w:rsidR="00A53F4D">
        <w:rPr>
          <w:bCs/>
          <w:sz w:val="28"/>
          <w:szCs w:val="28"/>
        </w:rPr>
        <w:t>.</w:t>
      </w:r>
      <w:r w:rsidR="009506DC" w:rsidRPr="0099030B">
        <w:rPr>
          <w:bCs/>
          <w:sz w:val="28"/>
          <w:szCs w:val="28"/>
        </w:rPr>
        <w:t xml:space="preserve">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 w:rsidR="00B21E97">
        <w:rPr>
          <w:bCs/>
          <w:sz w:val="28"/>
          <w:szCs w:val="28"/>
        </w:rPr>
        <w:t xml:space="preserve">                 </w:t>
      </w:r>
      <w:r w:rsidR="004E232C" w:rsidRPr="0071501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</w:t>
      </w:r>
      <w:r w:rsidR="00B21E97" w:rsidRPr="00715016">
        <w:rPr>
          <w:bCs/>
          <w:sz w:val="28"/>
          <w:szCs w:val="28"/>
        </w:rPr>
        <w:t>/</w:t>
      </w:r>
      <w:r w:rsidR="00B62B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3144550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6B36B04B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C420A2">
        <w:rPr>
          <w:sz w:val="28"/>
          <w:szCs w:val="28"/>
        </w:rPr>
        <w:t>0</w:t>
      </w:r>
      <w:r w:rsidR="0029677E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420A2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180B4B87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</w:t>
      </w:r>
      <w:r w:rsidR="00100FFF">
        <w:rPr>
          <w:color w:val="000000" w:themeColor="text1"/>
          <w:sz w:val="28"/>
          <w:szCs w:val="28"/>
        </w:rPr>
        <w:t xml:space="preserve">Об утверждении </w:t>
      </w:r>
      <w:r w:rsidR="00100FFF" w:rsidRPr="0099030B">
        <w:rPr>
          <w:color w:val="000000" w:themeColor="text1"/>
          <w:sz w:val="28"/>
          <w:szCs w:val="28"/>
        </w:rPr>
        <w:t>перечня ме</w:t>
      </w:r>
      <w:r w:rsidR="00100FFF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100FFF" w:rsidRPr="0099030B">
        <w:rPr>
          <w:color w:val="000000" w:themeColor="text1"/>
          <w:sz w:val="28"/>
          <w:szCs w:val="28"/>
        </w:rPr>
        <w:t>сфере жи</w:t>
      </w:r>
      <w:r w:rsidR="00100FFF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100FFF" w:rsidRPr="0099030B">
        <w:rPr>
          <w:color w:val="000000" w:themeColor="text1"/>
          <w:sz w:val="28"/>
          <w:szCs w:val="28"/>
        </w:rPr>
        <w:t>благоустр</w:t>
      </w:r>
      <w:r w:rsidR="00100FFF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100FFF" w:rsidRPr="0099030B">
        <w:rPr>
          <w:color w:val="000000" w:themeColor="text1"/>
          <w:sz w:val="28"/>
          <w:szCs w:val="28"/>
        </w:rPr>
        <w:t>на территори</w:t>
      </w:r>
      <w:r w:rsidR="00100FFF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100FFF" w:rsidRPr="0099030B">
        <w:rPr>
          <w:color w:val="000000" w:themeColor="text1"/>
          <w:sz w:val="28"/>
          <w:szCs w:val="28"/>
        </w:rPr>
        <w:t>в 202</w:t>
      </w:r>
      <w:r w:rsidR="00100FFF" w:rsidRPr="00AB1E0A">
        <w:rPr>
          <w:color w:val="000000" w:themeColor="text1"/>
          <w:sz w:val="28"/>
          <w:szCs w:val="28"/>
        </w:rPr>
        <w:t>2</w:t>
      </w:r>
      <w:r w:rsidR="00100FFF" w:rsidRPr="0099030B">
        <w:rPr>
          <w:color w:val="000000" w:themeColor="text1"/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7BA77478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08D8BCF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21E97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r w:rsidR="000F5868">
        <w:rPr>
          <w:sz w:val="28"/>
          <w:szCs w:val="28"/>
        </w:rPr>
        <w:t xml:space="preserve">Михайлово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0A9DF8C4" w14:textId="77777777" w:rsidR="00C420A2" w:rsidRDefault="00C420A2" w:rsidP="00C42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3823D0E6" w14:textId="1820AE30" w:rsidR="00C420A2" w:rsidRDefault="00C420A2" w:rsidP="00C420A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C0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</w:t>
      </w:r>
      <w:r w:rsidRPr="009C0049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Серегина Л.А.</w:t>
      </w:r>
    </w:p>
    <w:p w14:paraId="5111D6E7" w14:textId="77777777" w:rsidR="00C420A2" w:rsidRDefault="00C420A2" w:rsidP="00C420A2">
      <w:pPr>
        <w:jc w:val="both"/>
        <w:rPr>
          <w:rFonts w:ascii="Arial" w:hAnsi="Arial" w:cs="Arial"/>
        </w:rPr>
        <w:sectPr w:rsidR="00C420A2" w:rsidSect="00E176F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6A2A0685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0EC1D7CC" w:rsidR="009D4E4F" w:rsidRDefault="009D4E4F" w:rsidP="007B71A0">
                            <w:r w:rsidRPr="009612AD">
                              <w:t xml:space="preserve">от </w:t>
                            </w:r>
                            <w:r w:rsidR="00E50A4C">
                              <w:t>17</w:t>
                            </w:r>
                            <w:r w:rsidR="00C420A2">
                              <w:t>.</w:t>
                            </w:r>
                            <w:r w:rsidR="003C3553">
                              <w:t>1</w:t>
                            </w:r>
                            <w:r w:rsidR="00E50A4C">
                              <w:t>1</w:t>
                            </w:r>
                            <w:r w:rsidR="00C420A2">
                              <w:t>.2022</w:t>
                            </w:r>
                            <w:r w:rsidR="00AB1E0A" w:rsidRPr="00717A74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5E4B3E">
                              <w:t xml:space="preserve"> </w:t>
                            </w:r>
                            <w:r w:rsidR="00E50A4C">
                              <w:t>3</w:t>
                            </w:r>
                            <w:r w:rsidR="005E4B3E" w:rsidRPr="00D2282A">
                              <w:t>/</w:t>
                            </w:r>
                            <w:r w:rsidR="00B62BF8">
                              <w:t>1</w:t>
                            </w:r>
                            <w:r w:rsidR="00E50A4C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6A2A0685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0EC1D7CC" w:rsidR="009D4E4F" w:rsidRDefault="009D4E4F" w:rsidP="007B71A0">
                      <w:r w:rsidRPr="009612AD">
                        <w:t xml:space="preserve">от </w:t>
                      </w:r>
                      <w:r w:rsidR="00E50A4C">
                        <w:t>17</w:t>
                      </w:r>
                      <w:r w:rsidR="00C420A2">
                        <w:t>.</w:t>
                      </w:r>
                      <w:r w:rsidR="003C3553">
                        <w:t>1</w:t>
                      </w:r>
                      <w:r w:rsidR="00E50A4C">
                        <w:t>1</w:t>
                      </w:r>
                      <w:r w:rsidR="00C420A2">
                        <w:t>.2022</w:t>
                      </w:r>
                      <w:r w:rsidR="00AB1E0A" w:rsidRPr="00717A74">
                        <w:t xml:space="preserve"> </w:t>
                      </w:r>
                      <w:r w:rsidR="00B15DE6" w:rsidRPr="008D59FE">
                        <w:t>№</w:t>
                      </w:r>
                      <w:r w:rsidR="005E4B3E">
                        <w:t xml:space="preserve"> </w:t>
                      </w:r>
                      <w:r w:rsidR="00E50A4C">
                        <w:t>3</w:t>
                      </w:r>
                      <w:r w:rsidR="005E4B3E" w:rsidRPr="00D2282A">
                        <w:t>/</w:t>
                      </w:r>
                      <w:r w:rsidR="00B62BF8">
                        <w:t>1</w:t>
                      </w:r>
                      <w:r w:rsidR="00E50A4C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4CA79623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717A74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717A74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4CA79623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16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717A74">
                        <w:t>1</w:t>
                      </w:r>
                      <w:r w:rsidRPr="000602B8">
                        <w:t xml:space="preserve"> №</w:t>
                      </w:r>
                      <w:r w:rsidR="00AB1E0A" w:rsidRPr="00717A74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5CEB331A" w14:textId="798EF317" w:rsidR="00AB1E0A" w:rsidRDefault="00AB1E0A" w:rsidP="00AB1E0A">
      <w:pPr>
        <w:jc w:val="center"/>
        <w:rPr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2022 году</w:t>
      </w:r>
    </w:p>
    <w:p w14:paraId="0A227C7B" w14:textId="77777777" w:rsidR="00B62BF8" w:rsidRDefault="00B62BF8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д.1-д.28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д.33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д.14,19,22,23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68C61CF9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</w:t>
            </w:r>
            <w:r w:rsidR="00AC1CEF" w:rsidRPr="00AC1C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C1CEF">
              <w:rPr>
                <w:bCs/>
                <w:color w:val="000000"/>
                <w:sz w:val="22"/>
                <w:szCs w:val="22"/>
              </w:rPr>
              <w:t>вблизи</w:t>
            </w:r>
            <w:r w:rsidRPr="00AB1E0A">
              <w:rPr>
                <w:bCs/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д.17,19,20,21,22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д.1,2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3A0B8C40" w:rsidR="00AB1E0A" w:rsidRPr="00717A7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17A74" w:rsidRPr="00717A74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</w:t>
            </w:r>
            <w:r w:rsidRPr="00AB1E0A">
              <w:rPr>
                <w:bCs/>
                <w:color w:val="000000"/>
                <w:sz w:val="22"/>
                <w:szCs w:val="22"/>
              </w:rPr>
              <w:lastRenderedPageBreak/>
              <w:t>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D64DF2" w:rsidRPr="00AB1E0A" w14:paraId="7E9DE30A" w14:textId="77777777" w:rsidTr="001E304C">
        <w:trPr>
          <w:trHeight w:val="23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D64DF2" w:rsidRPr="00AB1E0A" w:rsidRDefault="00D64DF2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D64DF2" w:rsidRPr="00AB1E0A" w:rsidRDefault="00D64DF2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D64DF2" w:rsidRPr="00AB1E0A" w:rsidRDefault="00D64DF2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D64DF2" w:rsidRPr="00AB1E0A" w14:paraId="53DEBC47" w14:textId="77777777" w:rsidTr="001E304C">
        <w:trPr>
          <w:trHeight w:val="26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FB7B8A" w14:textId="77777777" w:rsidR="00D64DF2" w:rsidRPr="00AB1E0A" w:rsidRDefault="00D64DF2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BF2E22" w14:textId="77777777" w:rsidR="00D64DF2" w:rsidRPr="00AB1E0A" w:rsidRDefault="00D64DF2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598F64" w14:textId="768F3B35" w:rsidR="00D64DF2" w:rsidRPr="00A868ED" w:rsidRDefault="00D64DF2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55828ACA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д.Акулово,д.12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д.11,д.12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д.14,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д.46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д.10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д.36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A249C0" w:rsidRPr="00D2282A">
              <w:rPr>
                <w:bCs/>
                <w:color w:val="000000"/>
                <w:sz w:val="22"/>
                <w:szCs w:val="22"/>
              </w:rPr>
              <w:t>д. 32,</w:t>
            </w:r>
            <w:r w:rsidR="00A249C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Тимирязевец,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Плесково-ТСХА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д.2,3,4,8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314CEE7E" w:rsidR="00AB1E0A" w:rsidRPr="00E50A4C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E50A4C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д.</w:t>
            </w:r>
            <w:r w:rsidR="00C558C4" w:rsidRPr="00E50A4C">
              <w:rPr>
                <w:bCs/>
                <w:color w:val="000000"/>
                <w:sz w:val="22"/>
                <w:szCs w:val="22"/>
              </w:rPr>
              <w:t>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533B2B39" w:rsidR="00AB1E0A" w:rsidRPr="00E50A4C" w:rsidRDefault="00C558C4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50A4C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</w:t>
            </w:r>
            <w:r w:rsidRPr="00E50A4C">
              <w:rPr>
                <w:b/>
              </w:rPr>
              <w:t xml:space="preserve"> </w:t>
            </w:r>
            <w:proofErr w:type="spellStart"/>
            <w:r w:rsidRPr="00E50A4C">
              <w:rPr>
                <w:bCs/>
              </w:rPr>
              <w:t>топогрофо</w:t>
            </w:r>
            <w:proofErr w:type="spellEnd"/>
            <w:r w:rsidRPr="00E50A4C">
              <w:rPr>
                <w:bCs/>
              </w:rPr>
              <w:t>-геодезическим изысканиям</w:t>
            </w:r>
            <w:r w:rsidRPr="00E50A4C">
              <w:rPr>
                <w:rFonts w:eastAsia="Calibri"/>
                <w:bCs/>
                <w:color w:val="000000"/>
                <w:sz w:val="22"/>
                <w:szCs w:val="22"/>
              </w:rPr>
              <w:t xml:space="preserve"> и разработке</w:t>
            </w:r>
            <w:r w:rsidR="00AB1E0A" w:rsidRPr="00E50A4C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 </w:t>
            </w:r>
            <w:r w:rsidRPr="00E50A4C">
              <w:rPr>
                <w:rFonts w:eastAsia="Calibri"/>
                <w:bCs/>
                <w:color w:val="000000"/>
                <w:sz w:val="22"/>
                <w:szCs w:val="22"/>
              </w:rPr>
              <w:t>устройство благоустройство территории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д.1-д.28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д.14,19,22,23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д.17,19,20,21,22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д.1,2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пос.Секерино,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пос.Шишкин Лес, вблизи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ED53D7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A662EF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AB1E0A" w:rsidRPr="00A662EF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A662EF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25F3A82A" w:rsidR="00AB1E0A" w:rsidRPr="00A662EF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, инженерно-геологические изыскания, </w:t>
            </w:r>
            <w:proofErr w:type="spellStart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топогрофо</w:t>
            </w:r>
            <w:proofErr w:type="spellEnd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-геодезические изыскания</w:t>
            </w:r>
          </w:p>
        </w:tc>
      </w:tr>
      <w:tr w:rsidR="00B41FB5" w:rsidRPr="00ED53D7" w14:paraId="69D33C8E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8D872" w14:textId="565E36F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E4539F" w14:textId="032219E6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пос.Шишкин Лес, д.21А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DC2A" w14:textId="2C96033E" w:rsidR="00B41FB5" w:rsidRPr="00A662EF" w:rsidRDefault="007F6FFC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и монтаж ограждения</w:t>
            </w:r>
          </w:p>
        </w:tc>
      </w:tr>
      <w:tr w:rsidR="00B41FB5" w:rsidRPr="00AB1E0A" w14:paraId="615EE0F7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B8B92" w14:textId="04DCF9D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666078" w14:textId="40BE5FA8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F9BF5" w14:textId="5D280D9D" w:rsidR="00B41FB5" w:rsidRPr="00A662EF" w:rsidRDefault="00B41FB5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Поставка урн поселение Михайлово-Ярцевское</w:t>
            </w:r>
          </w:p>
        </w:tc>
      </w:tr>
      <w:tr w:rsidR="00A662EF" w:rsidRPr="00AB1E0A" w14:paraId="077027B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8A3A72" w14:textId="45797A7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F0EB73" w14:textId="593A8E45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8571EB" w14:textId="7A6D1548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велопарковок</w:t>
            </w:r>
            <w:proofErr w:type="spellEnd"/>
          </w:p>
        </w:tc>
      </w:tr>
      <w:tr w:rsidR="00A662EF" w:rsidRPr="00AB1E0A" w14:paraId="0D3C1B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8F8AA6" w14:textId="22FB1C6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6C61D" w14:textId="6FAF7904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2F23" w14:textId="15C2B40B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велопарковки</w:t>
            </w:r>
            <w:proofErr w:type="spellEnd"/>
          </w:p>
        </w:tc>
      </w:tr>
      <w:tr w:rsidR="00CD4846" w:rsidRPr="00AB1E0A" w14:paraId="17FD331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882AF" w14:textId="504E7F8D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8A31FE" w14:textId="545364D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AC9C84" w14:textId="0A107C5E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Установка стоек ограждения (дополнительная)</w:t>
            </w:r>
          </w:p>
        </w:tc>
      </w:tr>
      <w:tr w:rsidR="00CD4846" w:rsidRPr="00AB1E0A" w14:paraId="036CBB7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A1FF12" w14:textId="6E801E0F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C3033F" w14:textId="2AE5B3C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Лужки, вблизи д. Лужки,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605A15" w14:textId="7D1C7E4F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Устройство участка ограждения детской площадки</w:t>
            </w:r>
          </w:p>
        </w:tc>
      </w:tr>
      <w:tr w:rsidR="009A0590" w:rsidRPr="00EB44C9" w14:paraId="77468C5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1A577D" w14:textId="65B5DF0C" w:rsidR="009A0590" w:rsidRPr="00EB44C9" w:rsidRDefault="009A0590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9B0E88" w14:textId="04A4B7C0" w:rsidR="007D511F" w:rsidRPr="00EB44C9" w:rsidRDefault="009A0590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д,4,10,15,23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>;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село Михайловское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д.10,17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>, 2,20,44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д.30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дер.Акулово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ул.Лесная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д.6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стр.1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д.3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д.99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д.50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>1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>8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д.32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>;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>,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ул.Конаково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-3,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д.14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ул.Полянка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д.10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село Михайловское,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ул.Санаторная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д.58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д.31А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-2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ул.Ярцевские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Поляны -3,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ул.Медовая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д.35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>31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ул.Секеринро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-3,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89531E" w14:textId="4F61C998" w:rsidR="009A0590" w:rsidRPr="00EB44C9" w:rsidRDefault="00FC1C2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bCs/>
                <w:color w:val="000000"/>
                <w:sz w:val="22"/>
                <w:szCs w:val="22"/>
              </w:rPr>
              <w:t>У</w:t>
            </w:r>
            <w:r w:rsidR="007C67A6" w:rsidRPr="00EB44C9">
              <w:rPr>
                <w:rFonts w:eastAsia="Calibri"/>
                <w:bCs/>
                <w:color w:val="000000"/>
                <w:sz w:val="22"/>
                <w:szCs w:val="22"/>
              </w:rPr>
              <w:t>становка контейнерных площадок</w:t>
            </w:r>
          </w:p>
        </w:tc>
      </w:tr>
      <w:tr w:rsidR="009A0590" w:rsidRPr="00FB4687" w14:paraId="10A3D3A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74D1AA" w14:textId="39ACB066" w:rsidR="009A0590" w:rsidRPr="00FB4687" w:rsidRDefault="007C67A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4687">
              <w:rPr>
                <w:rFonts w:eastAsia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9C2985" w14:textId="66476B0A" w:rsidR="009A0590" w:rsidRPr="00FB4687" w:rsidRDefault="007C67A6" w:rsidP="007A551C">
            <w:pPr>
              <w:rPr>
                <w:bCs/>
                <w:color w:val="000000"/>
                <w:sz w:val="22"/>
                <w:szCs w:val="22"/>
              </w:rPr>
            </w:pPr>
            <w:r w:rsidRPr="00FB4687">
              <w:rPr>
                <w:bCs/>
                <w:color w:val="000000"/>
                <w:sz w:val="22"/>
                <w:szCs w:val="22"/>
              </w:rPr>
              <w:t>пос.Шишкин лес д.3,11,13,14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F1A716" w14:textId="430B8502" w:rsidR="009A0590" w:rsidRPr="00FB4687" w:rsidRDefault="007C67A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4687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FB4687" w:rsidRPr="00AB1E0A" w14:paraId="5BCFEC45" w14:textId="77777777" w:rsidTr="00FB4687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6774AC" w14:textId="509F33D0" w:rsidR="00FB4687" w:rsidRPr="00E50A4C" w:rsidRDefault="00FB4687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50A4C"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F3BB42" w14:textId="5E6E1946" w:rsidR="00FB4687" w:rsidRPr="00E50A4C" w:rsidRDefault="00FB4687" w:rsidP="007A551C">
            <w:pPr>
              <w:rPr>
                <w:bCs/>
                <w:color w:val="000000"/>
                <w:sz w:val="22"/>
                <w:szCs w:val="22"/>
              </w:rPr>
            </w:pPr>
            <w:r w:rsidRPr="00E50A4C">
              <w:rPr>
                <w:bCs/>
                <w:color w:val="000000"/>
                <w:sz w:val="22"/>
                <w:szCs w:val="22"/>
              </w:rPr>
              <w:t>пос.Шишкин Лес,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A578" w14:textId="1703748E" w:rsidR="00FB4687" w:rsidRPr="00E50A4C" w:rsidRDefault="00FB4687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50A4C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проведению обследования «Обелиска воинам, погибшим в годы Великой Отечественной войны»</w:t>
            </w:r>
          </w:p>
        </w:tc>
      </w:tr>
      <w:tr w:rsidR="00FB4687" w:rsidRPr="00AB1E0A" w14:paraId="2143AED5" w14:textId="77777777" w:rsidTr="0049183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3E954" w14:textId="77777777" w:rsidR="00FB4687" w:rsidRPr="00D2282A" w:rsidRDefault="00FB4687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B2158" w14:textId="77777777" w:rsidR="00FB4687" w:rsidRPr="00D2282A" w:rsidRDefault="00FB4687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10A" w14:textId="6F84B4EC" w:rsidR="00FB4687" w:rsidRPr="00D2282A" w:rsidRDefault="00FB4687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разработке</w:t>
            </w:r>
            <w:r w:rsidR="00C558C4" w:rsidRPr="00E75441">
              <w:rPr>
                <w:rFonts w:eastAsia="Calibri"/>
                <w:color w:val="000000"/>
              </w:rPr>
              <w:t xml:space="preserve"> </w:t>
            </w:r>
            <w:r w:rsidR="00C558C4">
              <w:rPr>
                <w:rFonts w:eastAsia="Calibri"/>
                <w:color w:val="000000"/>
              </w:rPr>
              <w:t>проектно-сметных работ по реконструкции</w:t>
            </w:r>
            <w:r w:rsidR="00C558C4" w:rsidRPr="00E75441">
              <w:rPr>
                <w:rFonts w:eastAsia="Calibri"/>
                <w:color w:val="000000"/>
              </w:rPr>
              <w:t xml:space="preserve"> объекта: «</w:t>
            </w:r>
            <w:r w:rsidR="00C558C4">
              <w:rPr>
                <w:rFonts w:eastAsia="Calibri"/>
                <w:color w:val="000000"/>
              </w:rPr>
              <w:t>Обелиск воинам, погибшим в годы Великой Отечественной войны»</w:t>
            </w:r>
          </w:p>
        </w:tc>
      </w:tr>
      <w:tr w:rsidR="00491833" w:rsidRPr="00AB1E0A" w14:paraId="05A18990" w14:textId="77777777" w:rsidTr="00FB4687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420F" w14:textId="7480F7C4" w:rsidR="00491833" w:rsidRPr="00D2282A" w:rsidRDefault="00491833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EF01C2" w14:textId="61444783" w:rsidR="00491833" w:rsidRPr="00D2282A" w:rsidRDefault="00491833" w:rsidP="007A55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дер. Сенькино-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Секерино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д.163А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32DD1" w14:textId="5A0D7E71" w:rsidR="00491833" w:rsidRPr="00D2282A" w:rsidRDefault="00491833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подпорной стенки </w:t>
            </w:r>
          </w:p>
        </w:tc>
      </w:tr>
      <w:tr w:rsidR="00DE4C5E" w:rsidRPr="00FB4687" w14:paraId="674C9080" w14:textId="77777777" w:rsidTr="008F5BD7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B892A1" w14:textId="4C5085A0" w:rsidR="00DE4C5E" w:rsidRPr="00FB4687" w:rsidRDefault="00DE4C5E" w:rsidP="008F5B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8DDED41" w14:textId="40501C8F" w:rsidR="00DE4C5E" w:rsidRPr="00FB4687" w:rsidRDefault="00DE4C5E" w:rsidP="008F5BD7">
            <w:pPr>
              <w:rPr>
                <w:bCs/>
                <w:color w:val="000000"/>
                <w:sz w:val="22"/>
                <w:szCs w:val="22"/>
              </w:rPr>
            </w:pPr>
            <w:r w:rsidRPr="00D2282A">
              <w:rPr>
                <w:bCs/>
                <w:color w:val="000000"/>
                <w:sz w:val="22"/>
                <w:szCs w:val="22"/>
              </w:rPr>
              <w:t>пос.Шишкин Лес</w:t>
            </w:r>
            <w:r>
              <w:rPr>
                <w:bCs/>
                <w:color w:val="000000"/>
                <w:sz w:val="22"/>
                <w:szCs w:val="22"/>
              </w:rPr>
              <w:t>, д.9 корп.1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E38405" w14:textId="2FF73910" w:rsidR="00DE4C5E" w:rsidRPr="00FB4687" w:rsidRDefault="00DE4C5E" w:rsidP="008F5BD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Установка зимней горки, устройство хоккейной площадки</w:t>
            </w:r>
          </w:p>
        </w:tc>
      </w:tr>
      <w:tr w:rsidR="00C558C4" w:rsidRPr="00FB4687" w14:paraId="4B7703F9" w14:textId="77777777" w:rsidTr="008F5BD7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6BF131" w14:textId="19438E24" w:rsidR="00C558C4" w:rsidRPr="00E50A4C" w:rsidRDefault="00C558C4" w:rsidP="008F5B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50A4C">
              <w:rPr>
                <w:rFonts w:eastAsia="Calibri"/>
                <w:color w:val="000000"/>
                <w:sz w:val="22"/>
                <w:szCs w:val="22"/>
              </w:rPr>
              <w:t xml:space="preserve">52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10C802" w14:textId="0FCB97D9" w:rsidR="00C558C4" w:rsidRPr="00E50A4C" w:rsidRDefault="009F00D5" w:rsidP="008F5BD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50A4C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д.2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D5BB16" w14:textId="5316C9AB" w:rsidR="00C558C4" w:rsidRPr="00E50A4C" w:rsidRDefault="009F00D5" w:rsidP="008F5BD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Установка зимней горки</w:t>
            </w:r>
            <w:bookmarkStart w:id="2" w:name="_GoBack"/>
            <w:bookmarkEnd w:id="2"/>
          </w:p>
        </w:tc>
      </w:tr>
      <w:tr w:rsidR="009F00D5" w:rsidRPr="00FB4687" w14:paraId="7EA96450" w14:textId="77777777" w:rsidTr="008F5BD7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AE9FA8" w14:textId="47F97F1A" w:rsidR="009F00D5" w:rsidRPr="00E50A4C" w:rsidRDefault="009F00D5" w:rsidP="009F00D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2FE3B8" w14:textId="4FCFE3CF" w:rsidR="009F00D5" w:rsidRPr="00E50A4C" w:rsidRDefault="009F00D5" w:rsidP="009F00D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50A4C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  <w:r w:rsidRPr="00E50A4C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E50A4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A4C">
              <w:rPr>
                <w:bCs/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3FF511" w14:textId="75636CF7" w:rsidR="009F00D5" w:rsidRPr="00E50A4C" w:rsidRDefault="009F00D5" w:rsidP="009F00D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50A4C">
              <w:rPr>
                <w:rFonts w:eastAsia="Calibri"/>
                <w:bCs/>
                <w:color w:val="000000"/>
                <w:sz w:val="22"/>
                <w:szCs w:val="22"/>
              </w:rPr>
              <w:t>Установка сфер и металлических столбиков</w:t>
            </w:r>
          </w:p>
        </w:tc>
      </w:tr>
    </w:tbl>
    <w:p w14:paraId="205DE879" w14:textId="4DAC2AD8" w:rsidR="00AD6FAE" w:rsidRDefault="00AD6FAE" w:rsidP="0095745A">
      <w:pPr>
        <w:rPr>
          <w:rFonts w:ascii="Arial" w:hAnsi="Arial" w:cs="Arial"/>
          <w:b/>
        </w:rPr>
      </w:pPr>
    </w:p>
    <w:sectPr w:rsidR="00AD6FAE" w:rsidSect="00823A96">
      <w:footerReference w:type="default" r:id="rId10"/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EF7B" w14:textId="77777777" w:rsidR="00CA6C08" w:rsidRDefault="00CA6C08" w:rsidP="003C474A">
      <w:r>
        <w:separator/>
      </w:r>
    </w:p>
  </w:endnote>
  <w:endnote w:type="continuationSeparator" w:id="0">
    <w:p w14:paraId="1790D888" w14:textId="77777777" w:rsidR="00CA6C08" w:rsidRDefault="00CA6C08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F00D5">
      <w:rPr>
        <w:noProof/>
      </w:rPr>
      <w:t>4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6FAAB" w14:textId="77777777" w:rsidR="00CA6C08" w:rsidRDefault="00CA6C08" w:rsidP="003C474A">
      <w:r>
        <w:separator/>
      </w:r>
    </w:p>
  </w:footnote>
  <w:footnote w:type="continuationSeparator" w:id="0">
    <w:p w14:paraId="10FABD4D" w14:textId="77777777" w:rsidR="00CA6C08" w:rsidRDefault="00CA6C08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272F3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0FFF"/>
    <w:rsid w:val="0010436E"/>
    <w:rsid w:val="001055D1"/>
    <w:rsid w:val="001063C7"/>
    <w:rsid w:val="00107250"/>
    <w:rsid w:val="001073FC"/>
    <w:rsid w:val="001178E1"/>
    <w:rsid w:val="00125D1E"/>
    <w:rsid w:val="001302AF"/>
    <w:rsid w:val="001350B3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8035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304C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41A"/>
    <w:rsid w:val="0029492E"/>
    <w:rsid w:val="0029677E"/>
    <w:rsid w:val="00296AF6"/>
    <w:rsid w:val="002A6338"/>
    <w:rsid w:val="002B03CF"/>
    <w:rsid w:val="002B0A1E"/>
    <w:rsid w:val="002B663F"/>
    <w:rsid w:val="002C6F97"/>
    <w:rsid w:val="002C7E78"/>
    <w:rsid w:val="002D171E"/>
    <w:rsid w:val="002D3445"/>
    <w:rsid w:val="002D76ED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3553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91833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0892"/>
    <w:rsid w:val="005412DE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A0137"/>
    <w:rsid w:val="005B0AF1"/>
    <w:rsid w:val="005B3BDE"/>
    <w:rsid w:val="005B502D"/>
    <w:rsid w:val="005D25E3"/>
    <w:rsid w:val="005D2A09"/>
    <w:rsid w:val="005E4B3E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1D2C"/>
    <w:rsid w:val="006425DB"/>
    <w:rsid w:val="00643EEC"/>
    <w:rsid w:val="0064444E"/>
    <w:rsid w:val="0064608C"/>
    <w:rsid w:val="00647602"/>
    <w:rsid w:val="00652C5F"/>
    <w:rsid w:val="0065380E"/>
    <w:rsid w:val="00655FD7"/>
    <w:rsid w:val="006630F2"/>
    <w:rsid w:val="00663E79"/>
    <w:rsid w:val="006723A5"/>
    <w:rsid w:val="00675735"/>
    <w:rsid w:val="006761DF"/>
    <w:rsid w:val="00677D93"/>
    <w:rsid w:val="00696DCB"/>
    <w:rsid w:val="006A07C3"/>
    <w:rsid w:val="006A36D1"/>
    <w:rsid w:val="006A75CE"/>
    <w:rsid w:val="006B097D"/>
    <w:rsid w:val="006B18A8"/>
    <w:rsid w:val="006C33FA"/>
    <w:rsid w:val="006D39F4"/>
    <w:rsid w:val="006E0672"/>
    <w:rsid w:val="006E39A0"/>
    <w:rsid w:val="006F3A60"/>
    <w:rsid w:val="006F3BC3"/>
    <w:rsid w:val="0070187E"/>
    <w:rsid w:val="00703137"/>
    <w:rsid w:val="00705F05"/>
    <w:rsid w:val="00715016"/>
    <w:rsid w:val="00716597"/>
    <w:rsid w:val="00717A74"/>
    <w:rsid w:val="00721CD8"/>
    <w:rsid w:val="007301B1"/>
    <w:rsid w:val="00732DE6"/>
    <w:rsid w:val="007337B2"/>
    <w:rsid w:val="007340B8"/>
    <w:rsid w:val="007423F3"/>
    <w:rsid w:val="00751642"/>
    <w:rsid w:val="0075481E"/>
    <w:rsid w:val="00755D28"/>
    <w:rsid w:val="00763A02"/>
    <w:rsid w:val="00772103"/>
    <w:rsid w:val="00777650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0AC4"/>
    <w:rsid w:val="007B284B"/>
    <w:rsid w:val="007B2DEC"/>
    <w:rsid w:val="007B4649"/>
    <w:rsid w:val="007B6E69"/>
    <w:rsid w:val="007B71A0"/>
    <w:rsid w:val="007C4D91"/>
    <w:rsid w:val="007C67A6"/>
    <w:rsid w:val="007D22C2"/>
    <w:rsid w:val="007D3194"/>
    <w:rsid w:val="007D3E52"/>
    <w:rsid w:val="007D511F"/>
    <w:rsid w:val="007D7F66"/>
    <w:rsid w:val="007E0E38"/>
    <w:rsid w:val="007E1DB4"/>
    <w:rsid w:val="007E25B4"/>
    <w:rsid w:val="007E6591"/>
    <w:rsid w:val="007F0D68"/>
    <w:rsid w:val="007F6FFC"/>
    <w:rsid w:val="00800F70"/>
    <w:rsid w:val="00805F95"/>
    <w:rsid w:val="00823A96"/>
    <w:rsid w:val="008260A0"/>
    <w:rsid w:val="00826309"/>
    <w:rsid w:val="008265A7"/>
    <w:rsid w:val="008272A0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47F3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0590"/>
    <w:rsid w:val="009A4399"/>
    <w:rsid w:val="009A494A"/>
    <w:rsid w:val="009B2055"/>
    <w:rsid w:val="009B4169"/>
    <w:rsid w:val="009B7F79"/>
    <w:rsid w:val="009D1980"/>
    <w:rsid w:val="009D4E4F"/>
    <w:rsid w:val="009E3677"/>
    <w:rsid w:val="009F00D5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9C0"/>
    <w:rsid w:val="00A24E60"/>
    <w:rsid w:val="00A3039E"/>
    <w:rsid w:val="00A34B33"/>
    <w:rsid w:val="00A35064"/>
    <w:rsid w:val="00A37037"/>
    <w:rsid w:val="00A417B7"/>
    <w:rsid w:val="00A41A83"/>
    <w:rsid w:val="00A53F4D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8ED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C1CEF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1E97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2BF8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20A2"/>
    <w:rsid w:val="00C4402A"/>
    <w:rsid w:val="00C445FF"/>
    <w:rsid w:val="00C47F0C"/>
    <w:rsid w:val="00C51AA1"/>
    <w:rsid w:val="00C52DF3"/>
    <w:rsid w:val="00C558C4"/>
    <w:rsid w:val="00C63734"/>
    <w:rsid w:val="00C67179"/>
    <w:rsid w:val="00C74AC2"/>
    <w:rsid w:val="00C878F4"/>
    <w:rsid w:val="00C95340"/>
    <w:rsid w:val="00CA0836"/>
    <w:rsid w:val="00CA3822"/>
    <w:rsid w:val="00CA5084"/>
    <w:rsid w:val="00CA6C08"/>
    <w:rsid w:val="00CB1FBE"/>
    <w:rsid w:val="00CB373E"/>
    <w:rsid w:val="00CB4D73"/>
    <w:rsid w:val="00CC0555"/>
    <w:rsid w:val="00CC3FFC"/>
    <w:rsid w:val="00CC500D"/>
    <w:rsid w:val="00CD07D1"/>
    <w:rsid w:val="00CD4846"/>
    <w:rsid w:val="00CF2275"/>
    <w:rsid w:val="00CF280A"/>
    <w:rsid w:val="00CF61F1"/>
    <w:rsid w:val="00D010B6"/>
    <w:rsid w:val="00D0214F"/>
    <w:rsid w:val="00D02B79"/>
    <w:rsid w:val="00D07A0B"/>
    <w:rsid w:val="00D2282A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64DF2"/>
    <w:rsid w:val="00D73128"/>
    <w:rsid w:val="00D7687E"/>
    <w:rsid w:val="00D76B70"/>
    <w:rsid w:val="00DA0BF0"/>
    <w:rsid w:val="00DA12B5"/>
    <w:rsid w:val="00DA6FD8"/>
    <w:rsid w:val="00DC33E4"/>
    <w:rsid w:val="00DD10D9"/>
    <w:rsid w:val="00DD25F7"/>
    <w:rsid w:val="00DE4965"/>
    <w:rsid w:val="00DE4C5E"/>
    <w:rsid w:val="00DE534F"/>
    <w:rsid w:val="00DE6D64"/>
    <w:rsid w:val="00DF18F6"/>
    <w:rsid w:val="00DF379B"/>
    <w:rsid w:val="00DF3911"/>
    <w:rsid w:val="00DF579D"/>
    <w:rsid w:val="00E101AE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0A4C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B44C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67F"/>
    <w:rsid w:val="00F31978"/>
    <w:rsid w:val="00F462D2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B4687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1214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AB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locked/>
    <w:rsid w:val="008E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690C-2906-41AF-8831-DC02ABA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2022-08-17T12:16:00Z</cp:lastPrinted>
  <dcterms:created xsi:type="dcterms:W3CDTF">2022-11-11T13:17:00Z</dcterms:created>
  <dcterms:modified xsi:type="dcterms:W3CDTF">2022-11-17T11:52:00Z</dcterms:modified>
</cp:coreProperties>
</file>